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7F" w:rsidRDefault="00C5012B">
      <w:r w:rsidRPr="00C5012B">
        <w:rPr>
          <w:noProof/>
          <w:lang w:eastAsia="cs-CZ"/>
        </w:rPr>
        <w:drawing>
          <wp:inline distT="0" distB="0" distL="0" distR="0">
            <wp:extent cx="2669055" cy="723900"/>
            <wp:effectExtent l="0" t="0" r="0" b="0"/>
            <wp:docPr id="2" name="Obrázek 2" descr="S:\10 ucetni oddeleni\projekt_OPPI\ostatni\propagace\EU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10 ucetni oddeleni\projekt_OPPI\ostatni\propagace\EU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44" cy="7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47287F">
        <w:tab/>
      </w:r>
      <w:r w:rsidR="0047287F">
        <w:tab/>
      </w:r>
      <w:r w:rsidR="0047287F">
        <w:tab/>
      </w:r>
      <w:r w:rsidR="0047287F">
        <w:tab/>
      </w:r>
      <w:r>
        <w:rPr>
          <w:noProof/>
          <w:lang w:eastAsia="cs-CZ"/>
        </w:rPr>
        <w:drawing>
          <wp:inline distT="0" distB="0" distL="0" distR="0">
            <wp:extent cx="819150" cy="285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2B" w:rsidRDefault="00C5012B">
      <w:pPr>
        <w:rPr>
          <w:b/>
        </w:rPr>
      </w:pPr>
    </w:p>
    <w:p w:rsidR="00CA0A8A" w:rsidRPr="00413688" w:rsidRDefault="00CA0A8A" w:rsidP="00CA0A8A">
      <w:pPr>
        <w:rPr>
          <w:b/>
          <w:sz w:val="28"/>
          <w:szCs w:val="28"/>
          <w:lang w:val="en-GB"/>
        </w:rPr>
      </w:pPr>
      <w:r w:rsidRPr="00413688">
        <w:rPr>
          <w:b/>
          <w:sz w:val="28"/>
          <w:szCs w:val="28"/>
          <w:lang w:val="en-GB"/>
        </w:rPr>
        <w:t>Investment into new technologies</w:t>
      </w:r>
    </w:p>
    <w:p w:rsidR="00CA0A8A" w:rsidRDefault="00CA0A8A" w:rsidP="00CA0A8A"/>
    <w:p w:rsidR="00CA0A8A" w:rsidRDefault="00CA0A8A" w:rsidP="00CA0A8A">
      <w:pPr>
        <w:jc w:val="both"/>
        <w:rPr>
          <w:lang w:val="en-GB"/>
        </w:rPr>
      </w:pPr>
      <w:r>
        <w:rPr>
          <w:lang w:val="en-GB"/>
        </w:rPr>
        <w:t xml:space="preserve">We are </w:t>
      </w:r>
      <w:r w:rsidR="009C1394">
        <w:rPr>
          <w:lang w:val="en-GB"/>
        </w:rPr>
        <w:t>pleased</w:t>
      </w:r>
      <w:r>
        <w:rPr>
          <w:lang w:val="en-GB"/>
        </w:rPr>
        <w:t xml:space="preserve"> to inform you that </w:t>
      </w:r>
      <w:r w:rsidRPr="00DE14BA">
        <w:rPr>
          <w:lang w:val="en-GB"/>
        </w:rPr>
        <w:t xml:space="preserve">Seaborne Plastics </w:t>
      </w:r>
      <w:r w:rsidR="009C1394">
        <w:rPr>
          <w:lang w:val="en-GB"/>
        </w:rPr>
        <w:t>has received</w:t>
      </w:r>
      <w:r>
        <w:rPr>
          <w:lang w:val="en-GB"/>
        </w:rPr>
        <w:t xml:space="preserve"> </w:t>
      </w:r>
      <w:r w:rsidRPr="00DE14BA">
        <w:rPr>
          <w:lang w:val="en-GB"/>
        </w:rPr>
        <w:t xml:space="preserve">the grant from </w:t>
      </w:r>
      <w:r w:rsidR="006F0284">
        <w:rPr>
          <w:lang w:val="en-GB"/>
        </w:rPr>
        <w:t>O</w:t>
      </w:r>
      <w:r w:rsidRPr="00DE14BA">
        <w:rPr>
          <w:lang w:val="en-GB"/>
        </w:rPr>
        <w:t xml:space="preserve">perational </w:t>
      </w:r>
      <w:r w:rsidR="006F0284">
        <w:rPr>
          <w:lang w:val="en-GB"/>
        </w:rPr>
        <w:t>P</w:t>
      </w:r>
      <w:r w:rsidRPr="00DE14BA">
        <w:rPr>
          <w:lang w:val="en-GB"/>
        </w:rPr>
        <w:t xml:space="preserve">rogramme </w:t>
      </w:r>
      <w:r w:rsidR="006F0284">
        <w:rPr>
          <w:lang w:val="en-GB"/>
        </w:rPr>
        <w:t>E</w:t>
      </w:r>
      <w:r w:rsidRPr="00DE14BA">
        <w:rPr>
          <w:lang w:val="en-GB"/>
        </w:rPr>
        <w:t>nterprise and Innovation. The grand w</w:t>
      </w:r>
      <w:r>
        <w:rPr>
          <w:lang w:val="en-GB"/>
        </w:rPr>
        <w:t>e us</w:t>
      </w:r>
      <w:r w:rsidR="00A7628C">
        <w:rPr>
          <w:lang w:val="en-GB"/>
        </w:rPr>
        <w:t>ed</w:t>
      </w:r>
      <w:r w:rsidRPr="00DE14BA">
        <w:rPr>
          <w:lang w:val="en-GB"/>
        </w:rPr>
        <w:t xml:space="preserve"> for expanding production capacities and new technology for thermoforming.</w:t>
      </w:r>
      <w:r>
        <w:rPr>
          <w:lang w:val="en-GB"/>
        </w:rPr>
        <w:t xml:space="preserve"> We </w:t>
      </w:r>
      <w:r w:rsidR="009C1394">
        <w:rPr>
          <w:lang w:val="en-GB"/>
        </w:rPr>
        <w:t>have</w:t>
      </w:r>
      <w:r>
        <w:rPr>
          <w:lang w:val="en-GB"/>
        </w:rPr>
        <w:t xml:space="preserve"> the financial grand in</w:t>
      </w:r>
      <w:r w:rsidR="009C1394">
        <w:rPr>
          <w:lang w:val="en-GB"/>
        </w:rPr>
        <w:t xml:space="preserve"> the</w:t>
      </w:r>
      <w:r>
        <w:rPr>
          <w:lang w:val="en-GB"/>
        </w:rPr>
        <w:t xml:space="preserve"> total amount 7 030 138 </w:t>
      </w:r>
      <w:r w:rsidR="006F0284">
        <w:rPr>
          <w:lang w:val="en-GB"/>
        </w:rPr>
        <w:t>CZK</w:t>
      </w:r>
      <w:r>
        <w:rPr>
          <w:lang w:val="en-GB"/>
        </w:rPr>
        <w:t xml:space="preserve">, we </w:t>
      </w:r>
      <w:r w:rsidR="009C1394">
        <w:rPr>
          <w:lang w:val="en-GB"/>
        </w:rPr>
        <w:t xml:space="preserve">have </w:t>
      </w:r>
      <w:r>
        <w:rPr>
          <w:lang w:val="en-GB"/>
        </w:rPr>
        <w:t xml:space="preserve">invested into </w:t>
      </w:r>
      <w:r w:rsidR="009C1394">
        <w:rPr>
          <w:lang w:val="en-GB"/>
        </w:rPr>
        <w:t xml:space="preserve">the </w:t>
      </w:r>
      <w:r>
        <w:rPr>
          <w:lang w:val="en-GB"/>
        </w:rPr>
        <w:t>CNC Power Turbo FC 320</w:t>
      </w:r>
      <w:bookmarkStart w:id="0" w:name="_GoBack"/>
      <w:bookmarkEnd w:id="0"/>
      <w:r>
        <w:rPr>
          <w:lang w:val="en-GB"/>
        </w:rPr>
        <w:t xml:space="preserve">0, </w:t>
      </w:r>
      <w:r w:rsidR="009C1394">
        <w:rPr>
          <w:lang w:val="en-GB"/>
        </w:rPr>
        <w:t xml:space="preserve">the </w:t>
      </w:r>
      <w:r>
        <w:rPr>
          <w:lang w:val="en-GB"/>
        </w:rPr>
        <w:t xml:space="preserve">thermoforming machine Geiss DU1000 x 800 x 400, </w:t>
      </w:r>
      <w:r w:rsidR="009C1394">
        <w:rPr>
          <w:lang w:val="en-GB"/>
        </w:rPr>
        <w:t xml:space="preserve">the </w:t>
      </w:r>
      <w:r>
        <w:rPr>
          <w:lang w:val="en-GB"/>
        </w:rPr>
        <w:t xml:space="preserve">3D laser scanner </w:t>
      </w:r>
      <w:proofErr w:type="spellStart"/>
      <w:r>
        <w:rPr>
          <w:lang w:val="en-GB"/>
        </w:rPr>
        <w:t>Steinbichler</w:t>
      </w:r>
      <w:proofErr w:type="spellEnd"/>
      <w:r>
        <w:rPr>
          <w:lang w:val="en-GB"/>
        </w:rPr>
        <w:t xml:space="preserve"> T Scan CS and</w:t>
      </w:r>
      <w:r w:rsidR="009C1394">
        <w:rPr>
          <w:lang w:val="en-GB"/>
        </w:rPr>
        <w:t xml:space="preserve"> the</w:t>
      </w:r>
      <w:r>
        <w:rPr>
          <w:lang w:val="en-GB"/>
        </w:rPr>
        <w:t xml:space="preserve"> I-TEMP TT60 18KW.</w:t>
      </w:r>
    </w:p>
    <w:p w:rsidR="0047287F" w:rsidRPr="009C1394" w:rsidRDefault="009C1394" w:rsidP="009C1394">
      <w:pPr>
        <w:jc w:val="both"/>
        <w:rPr>
          <w:lang w:val="en-GB"/>
        </w:rPr>
      </w:pPr>
      <w:r w:rsidRPr="009C1394">
        <w:rPr>
          <w:lang w:val="en-GB"/>
        </w:rPr>
        <w:t xml:space="preserve">From a long-term perspective, new technologies help us to increase the quality of our products and provide our customers with the </w:t>
      </w:r>
      <w:r w:rsidR="00237649">
        <w:rPr>
          <w:lang w:val="en-GB"/>
        </w:rPr>
        <w:t>excellent</w:t>
      </w:r>
      <w:r w:rsidRPr="009C1394">
        <w:rPr>
          <w:lang w:val="en-GB"/>
        </w:rPr>
        <w:t xml:space="preserve"> standard services</w:t>
      </w:r>
      <w:r w:rsidR="00237649">
        <w:rPr>
          <w:lang w:val="en-GB"/>
        </w:rPr>
        <w:t>.</w:t>
      </w:r>
    </w:p>
    <w:sectPr w:rsidR="0047287F" w:rsidRPr="009C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40"/>
    <w:rsid w:val="00140B0E"/>
    <w:rsid w:val="00237649"/>
    <w:rsid w:val="002D094F"/>
    <w:rsid w:val="003F71FF"/>
    <w:rsid w:val="0047287F"/>
    <w:rsid w:val="004A5006"/>
    <w:rsid w:val="004C310B"/>
    <w:rsid w:val="005B7EE7"/>
    <w:rsid w:val="005F6F47"/>
    <w:rsid w:val="00633F8E"/>
    <w:rsid w:val="006F0284"/>
    <w:rsid w:val="007D1A87"/>
    <w:rsid w:val="009C1394"/>
    <w:rsid w:val="00A7628C"/>
    <w:rsid w:val="00A85CB3"/>
    <w:rsid w:val="00AE40A3"/>
    <w:rsid w:val="00BC2A19"/>
    <w:rsid w:val="00C5012B"/>
    <w:rsid w:val="00CA0A8A"/>
    <w:rsid w:val="00D26E1C"/>
    <w:rsid w:val="00D7684F"/>
    <w:rsid w:val="00F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E1D8"/>
  <w15:docId w15:val="{BDB8FBEA-C9D7-4711-9FEB-0D5709D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C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 Foltynova</dc:creator>
  <cp:lastModifiedBy>Lenka Nedomová</cp:lastModifiedBy>
  <cp:revision>6</cp:revision>
  <cp:lastPrinted>2019-02-11T07:21:00Z</cp:lastPrinted>
  <dcterms:created xsi:type="dcterms:W3CDTF">2019-02-11T07:41:00Z</dcterms:created>
  <dcterms:modified xsi:type="dcterms:W3CDTF">2019-02-12T09:28:00Z</dcterms:modified>
</cp:coreProperties>
</file>