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287F" w:rsidRDefault="00C5012B">
      <w:bookmarkStart w:id="0" w:name="_GoBack"/>
      <w:bookmarkEnd w:id="0"/>
      <w:r w:rsidRPr="00C5012B">
        <w:rPr>
          <w:noProof/>
          <w:lang w:eastAsia="cs-CZ"/>
        </w:rPr>
        <w:drawing>
          <wp:inline distT="0" distB="0" distL="0" distR="0">
            <wp:extent cx="2669055" cy="723900"/>
            <wp:effectExtent l="0" t="0" r="0" b="0"/>
            <wp:docPr id="2" name="Obrázek 2" descr="S:\10 ucetni oddeleni\projekt_OPPI\ostatni\propagace\EU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10 ucetni oddeleni\projekt_OPPI\ostatni\propagace\EU_c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44" cy="729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</w:t>
      </w:r>
      <w:r w:rsidR="0047287F">
        <w:tab/>
      </w:r>
      <w:r w:rsidR="0047287F">
        <w:tab/>
      </w:r>
      <w:r w:rsidR="0047287F">
        <w:tab/>
      </w:r>
      <w:r w:rsidR="0047287F">
        <w:tab/>
      </w:r>
      <w:r>
        <w:rPr>
          <w:noProof/>
          <w:lang w:eastAsia="cs-CZ"/>
        </w:rPr>
        <w:drawing>
          <wp:inline distT="0" distB="0" distL="0" distR="0">
            <wp:extent cx="819150" cy="28575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12B" w:rsidRDefault="00C5012B">
      <w:pPr>
        <w:rPr>
          <w:b/>
        </w:rPr>
      </w:pPr>
    </w:p>
    <w:p w:rsidR="0047287F" w:rsidRPr="00AE40A3" w:rsidRDefault="0047287F">
      <w:pPr>
        <w:rPr>
          <w:b/>
          <w:sz w:val="28"/>
          <w:szCs w:val="28"/>
        </w:rPr>
      </w:pPr>
      <w:r w:rsidRPr="00AE40A3">
        <w:rPr>
          <w:b/>
          <w:sz w:val="28"/>
          <w:szCs w:val="28"/>
        </w:rPr>
        <w:t>Investice do nových technologií</w:t>
      </w:r>
    </w:p>
    <w:p w:rsidR="00A85CB3" w:rsidRPr="00BC2A19" w:rsidRDefault="00F84040" w:rsidP="00140B0E">
      <w:pPr>
        <w:jc w:val="both"/>
      </w:pPr>
      <w:r>
        <w:t>Všem našim příznivcům s radostí oznamujeme, že společnost</w:t>
      </w:r>
      <w:r w:rsidR="002D094F">
        <w:t xml:space="preserve"> Seaborne Plastics s.r.o.</w:t>
      </w:r>
      <w:r>
        <w:t xml:space="preserve"> čerpala dotace z operačního </w:t>
      </w:r>
      <w:r w:rsidR="003F71FF">
        <w:t>programu Podnikání a in</w:t>
      </w:r>
      <w:r>
        <w:t xml:space="preserve">ovace. V rámci projektu </w:t>
      </w:r>
      <w:r w:rsidRPr="00F84040">
        <w:t>Investice do rozšíření výrobních kapacit a nových technologií pro tepelné tváření plastů</w:t>
      </w:r>
      <w:r>
        <w:t xml:space="preserve"> jsme získali finanční podporu v celkové výši </w:t>
      </w:r>
      <w:r w:rsidR="00D7684F">
        <w:t>7 030 138</w:t>
      </w:r>
      <w:r>
        <w:t xml:space="preserve"> Kč. </w:t>
      </w:r>
      <w:r w:rsidRPr="005F6F47">
        <w:t xml:space="preserve">Z finančních </w:t>
      </w:r>
      <w:r w:rsidR="005B7EE7" w:rsidRPr="005F6F47">
        <w:t xml:space="preserve">prostředků byly nakoupeny </w:t>
      </w:r>
      <w:r w:rsidR="005B7EE7">
        <w:t xml:space="preserve">obráběcí stroj CNC </w:t>
      </w:r>
      <w:r w:rsidR="00D7684F" w:rsidRPr="00D7684F">
        <w:t>Power Turbo FC 3200</w:t>
      </w:r>
      <w:r w:rsidR="005B7EE7">
        <w:t xml:space="preserve">, stroj vakuového tváření </w:t>
      </w:r>
      <w:r w:rsidR="00D7684F" w:rsidRPr="00D7684F">
        <w:t>Geiss DU1000 x 800 x 400</w:t>
      </w:r>
      <w:r w:rsidR="005B7EE7">
        <w:t xml:space="preserve">, 3D laserový skener </w:t>
      </w:r>
      <w:r w:rsidR="00D7684F" w:rsidRPr="00D7684F">
        <w:t>Steinbichler T Scan CS</w:t>
      </w:r>
      <w:r w:rsidR="005B7EE7">
        <w:t xml:space="preserve"> a </w:t>
      </w:r>
      <w:r w:rsidR="005B7EE7" w:rsidRPr="00D7684F">
        <w:t xml:space="preserve">temperační zařízení </w:t>
      </w:r>
      <w:r w:rsidR="00D7684F" w:rsidRPr="00D7684F">
        <w:t>I-TEMP</w:t>
      </w:r>
      <w:r w:rsidR="00D7684F" w:rsidRPr="00BC2A19">
        <w:t xml:space="preserve"> TT60 18KW.</w:t>
      </w:r>
    </w:p>
    <w:p w:rsidR="003F71FF" w:rsidRPr="00BC2A19" w:rsidRDefault="005B7EE7" w:rsidP="00140B0E">
      <w:pPr>
        <w:jc w:val="both"/>
      </w:pPr>
      <w:r w:rsidRPr="00BC2A19">
        <w:t>Obráběcí stroj CNC nám umožňuje obrábět vlastní hliníkové formy a přípravky, i provádět urgentní opravy na formách či jejich modifikaci.</w:t>
      </w:r>
      <w:r w:rsidRPr="00BC2A19">
        <w:rPr>
          <w:sz w:val="24"/>
        </w:rPr>
        <w:t xml:space="preserve"> </w:t>
      </w:r>
      <w:r w:rsidRPr="00BC2A19">
        <w:t xml:space="preserve">Pořízení stroje vakuového tváření </w:t>
      </w:r>
      <w:r w:rsidR="00BC2A19">
        <w:t>přispělo</w:t>
      </w:r>
      <w:r w:rsidRPr="00BC2A19">
        <w:t xml:space="preserve"> k</w:t>
      </w:r>
      <w:r w:rsidR="00BC2A19">
        <w:t> modernizaci stávajícího vybavení.</w:t>
      </w:r>
      <w:r w:rsidR="004A5006">
        <w:t xml:space="preserve"> </w:t>
      </w:r>
      <w:r w:rsidR="00633F8E">
        <w:t>Postupné n</w:t>
      </w:r>
      <w:r w:rsidR="004A5006">
        <w:t xml:space="preserve">ahrazení starých strojů novými </w:t>
      </w:r>
      <w:r w:rsidR="00D26E1C">
        <w:t>po</w:t>
      </w:r>
      <w:r w:rsidR="004A5006">
        <w:t>vede k</w:t>
      </w:r>
      <w:r w:rsidRPr="00BC2A19">
        <w:t>e snížení poruchovost</w:t>
      </w:r>
      <w:r w:rsidR="0047287F" w:rsidRPr="00BC2A19">
        <w:t>i</w:t>
      </w:r>
      <w:r w:rsidRPr="00BC2A19">
        <w:t xml:space="preserve"> a tím větší efektivitě výroby. 3D laserový skener je určen pro přesné měření vyráběných produktů</w:t>
      </w:r>
      <w:r w:rsidR="0047287F" w:rsidRPr="00BC2A19">
        <w:t>, což ocení zejména pracovníci kontroly kvality</w:t>
      </w:r>
      <w:r w:rsidRPr="00BC2A19">
        <w:t>. Zajištěním temperování se zvýšila kvalita výrobků, došlo ke zvýšení nastavitelné teploty forem</w:t>
      </w:r>
      <w:r w:rsidR="00D7684F" w:rsidRPr="00BC2A19">
        <w:t xml:space="preserve">. </w:t>
      </w:r>
      <w:r w:rsidR="003F71FF" w:rsidRPr="00BC2A19">
        <w:t xml:space="preserve">Z dlouhodobého hlediska nám tyto technologie </w:t>
      </w:r>
      <w:r w:rsidR="003F71FF" w:rsidRPr="005F6F47">
        <w:t xml:space="preserve">pomohou zvýšit kvalitu našich výrobků, </w:t>
      </w:r>
      <w:r w:rsidR="0047287F" w:rsidRPr="005F6F47">
        <w:t xml:space="preserve">a poskytnout zákazníkům </w:t>
      </w:r>
      <w:r w:rsidR="00BC2A19" w:rsidRPr="005F6F47">
        <w:t>nadstandardní služby</w:t>
      </w:r>
      <w:r w:rsidR="0047287F" w:rsidRPr="005F6F47">
        <w:t>.</w:t>
      </w:r>
      <w:r w:rsidR="00BC2A19" w:rsidRPr="005F6F47">
        <w:t xml:space="preserve"> Péče o naše klienty </w:t>
      </w:r>
      <w:r w:rsidR="002D094F" w:rsidRPr="005F6F47">
        <w:t>je</w:t>
      </w:r>
      <w:r w:rsidR="002D094F">
        <w:t xml:space="preserve"> totiž pro naši společnost</w:t>
      </w:r>
      <w:r w:rsidR="00BC2A19" w:rsidRPr="00BC2A19">
        <w:t xml:space="preserve"> prioritou.</w:t>
      </w:r>
    </w:p>
    <w:p w:rsidR="0047287F" w:rsidRPr="0047287F" w:rsidRDefault="0047287F"/>
    <w:p w:rsidR="0047287F" w:rsidRDefault="0047287F"/>
    <w:sectPr w:rsidR="004728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040"/>
    <w:rsid w:val="000E3A2F"/>
    <w:rsid w:val="00140B0E"/>
    <w:rsid w:val="002D094F"/>
    <w:rsid w:val="003F71FF"/>
    <w:rsid w:val="0047287F"/>
    <w:rsid w:val="004A5006"/>
    <w:rsid w:val="005B7EE7"/>
    <w:rsid w:val="005F6F47"/>
    <w:rsid w:val="00633F8E"/>
    <w:rsid w:val="007D1A87"/>
    <w:rsid w:val="00A85CB3"/>
    <w:rsid w:val="00AE40A3"/>
    <w:rsid w:val="00BC2A19"/>
    <w:rsid w:val="00C5012B"/>
    <w:rsid w:val="00D26E1C"/>
    <w:rsid w:val="00D7684F"/>
    <w:rsid w:val="00F8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B8FBEA-C9D7-4711-9FEB-0D5709DB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1105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Eliska Foltynova</dc:creator>
  <cp:lastModifiedBy>Lenka Nedomová</cp:lastModifiedBy>
  <cp:revision>2</cp:revision>
  <dcterms:created xsi:type="dcterms:W3CDTF">2019-02-11T06:13:00Z</dcterms:created>
  <dcterms:modified xsi:type="dcterms:W3CDTF">2019-02-11T06:13:00Z</dcterms:modified>
</cp:coreProperties>
</file>